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A7F5" w14:textId="77777777" w:rsidR="00940CBC" w:rsidRDefault="00940CBC"/>
    <w:p w14:paraId="1D6644C3" w14:textId="77777777" w:rsidR="00940CBC" w:rsidRDefault="00940CBC"/>
    <w:p w14:paraId="7768AFBF" w14:textId="77777777" w:rsidR="00940CBC" w:rsidRPr="004744F5" w:rsidRDefault="004744F5">
      <w:pPr>
        <w:rPr>
          <w:rFonts w:ascii="Arial" w:hAnsi="Arial" w:cs="Arial"/>
          <w:b/>
          <w:sz w:val="28"/>
          <w:szCs w:val="28"/>
        </w:rPr>
      </w:pPr>
      <w:r w:rsidRPr="000E3A79">
        <w:rPr>
          <w:rFonts w:ascii="Cambria" w:hAnsi="Cambria"/>
          <w:b/>
          <w:sz w:val="32"/>
          <w:szCs w:val="32"/>
        </w:rPr>
        <w:t xml:space="preserve">Hallituksen toiminnan ja tehokkuuden </w:t>
      </w:r>
      <w:r w:rsidRPr="000E3A79">
        <w:rPr>
          <w:rFonts w:ascii="Cambria" w:hAnsi="Cambria" w:cs="Arial"/>
          <w:b/>
          <w:sz w:val="32"/>
          <w:szCs w:val="32"/>
        </w:rPr>
        <w:t>itsearviointi</w:t>
      </w:r>
      <w:r w:rsidRPr="004744F5">
        <w:rPr>
          <w:rFonts w:ascii="Cambria" w:hAnsi="Cambria"/>
          <w:b/>
          <w:sz w:val="28"/>
          <w:szCs w:val="28"/>
        </w:rPr>
        <w:t xml:space="preserve"> - </w:t>
      </w:r>
      <w:r w:rsidRPr="004744F5">
        <w:rPr>
          <w:rFonts w:ascii="Arial" w:hAnsi="Arial" w:cs="Arial"/>
          <w:sz w:val="28"/>
          <w:szCs w:val="28"/>
        </w:rPr>
        <w:t>malli</w:t>
      </w:r>
    </w:p>
    <w:p w14:paraId="062B3A76" w14:textId="77777777" w:rsidR="004744F5" w:rsidRDefault="004744F5">
      <w:pPr>
        <w:rPr>
          <w:rFonts w:ascii="Cambria" w:hAnsi="Cambria"/>
          <w:b/>
          <w:sz w:val="28"/>
          <w:szCs w:val="28"/>
        </w:rPr>
      </w:pPr>
    </w:p>
    <w:p w14:paraId="436E6EF3" w14:textId="77777777" w:rsidR="00940CBC" w:rsidRDefault="004744F5">
      <w:pPr>
        <w:rPr>
          <w:rFonts w:ascii="Cambria" w:hAnsi="Cambria"/>
          <w:b/>
          <w:sz w:val="28"/>
          <w:szCs w:val="28"/>
        </w:rPr>
      </w:pPr>
      <w:r w:rsidRPr="00940CBC">
        <w:rPr>
          <w:rFonts w:ascii="Cambria" w:hAnsi="Cambria"/>
          <w:b/>
          <w:sz w:val="28"/>
          <w:szCs w:val="28"/>
        </w:rPr>
        <w:t>Osa I – Hallituksen velvollisuuksien toteutuminen</w:t>
      </w:r>
    </w:p>
    <w:p w14:paraId="7EA32EF3" w14:textId="77777777" w:rsidR="00443C2A" w:rsidRDefault="00443C2A">
      <w:pPr>
        <w:rPr>
          <w:rFonts w:ascii="Cambria" w:hAnsi="Cambria"/>
          <w:b/>
          <w:sz w:val="28"/>
          <w:szCs w:val="28"/>
        </w:rPr>
      </w:pPr>
    </w:p>
    <w:tbl>
      <w:tblPr>
        <w:tblStyle w:val="TaulukkoRuudukko"/>
        <w:tblW w:w="99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1440"/>
        <w:gridCol w:w="1440"/>
      </w:tblGrid>
      <w:tr w:rsidR="00443C2A" w:rsidRPr="00443C2A" w14:paraId="261F1588" w14:textId="77777777" w:rsidTr="00443C2A">
        <w:tc>
          <w:tcPr>
            <w:tcW w:w="7020" w:type="dxa"/>
          </w:tcPr>
          <w:p w14:paraId="554D15D7" w14:textId="77777777" w:rsidR="00443C2A" w:rsidRPr="00443C2A" w:rsidRDefault="00443C2A">
            <w:pPr>
              <w:rPr>
                <w:rFonts w:ascii="Cambria" w:hAnsi="Cambria"/>
                <w:b/>
                <w:sz w:val="24"/>
              </w:rPr>
            </w:pPr>
            <w:r w:rsidRPr="00443C2A">
              <w:rPr>
                <w:rFonts w:ascii="Cambria" w:hAnsi="Cambria"/>
                <w:b/>
                <w:sz w:val="24"/>
              </w:rPr>
              <w:t>Tehtävä</w:t>
            </w:r>
          </w:p>
        </w:tc>
        <w:tc>
          <w:tcPr>
            <w:tcW w:w="1440" w:type="dxa"/>
          </w:tcPr>
          <w:p w14:paraId="094BB2CC" w14:textId="77777777" w:rsid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Merkitys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14:paraId="3816FFD8" w14:textId="77777777" w:rsidR="00443C2A" w:rsidRPr="00443C2A" w:rsidRDefault="00443C2A">
            <w:pPr>
              <w:rPr>
                <w:rFonts w:ascii="Cambria" w:hAnsi="Cambria"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  <w:tc>
          <w:tcPr>
            <w:tcW w:w="1440" w:type="dxa"/>
          </w:tcPr>
          <w:p w14:paraId="6561E319" w14:textId="77777777" w:rsid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Toteuma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14:paraId="775229EB" w14:textId="77777777" w:rsidR="00443C2A" w:rsidRPr="00443C2A" w:rsidRDefault="00443C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</w:tr>
      <w:tr w:rsidR="00443C2A" w14:paraId="40145660" w14:textId="77777777" w:rsidTr="00443C2A">
        <w:tc>
          <w:tcPr>
            <w:tcW w:w="7020" w:type="dxa"/>
          </w:tcPr>
          <w:p w14:paraId="1189D14F" w14:textId="77777777" w:rsidR="00443C2A" w:rsidRPr="00443C2A" w:rsidRDefault="00443C2A" w:rsidP="00443C2A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43C2A">
              <w:rPr>
                <w:rFonts w:ascii="Arial" w:hAnsi="Arial" w:cs="Arial"/>
                <w:sz w:val="20"/>
                <w:szCs w:val="20"/>
              </w:rPr>
              <w:t>Hallituksella on selkeä käsitys omistajan tahtotilasta ja omistajastrategiasta</w:t>
            </w:r>
          </w:p>
          <w:p w14:paraId="6F2F8170" w14:textId="77777777" w:rsidR="00443C2A" w:rsidRPr="00443C2A" w:rsidRDefault="00443C2A" w:rsidP="00443C2A">
            <w:pPr>
              <w:pStyle w:val="Luettelokappale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85994E" w14:textId="77777777" w:rsidR="00443C2A" w:rsidRDefault="00443C2A" w:rsidP="00443C2A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7C57034C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1268321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816108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7433CA" w14:textId="77777777" w:rsidR="00443C2A" w:rsidRDefault="00443C2A" w:rsidP="00443C2A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sz w:val="20"/>
                <w:szCs w:val="20"/>
              </w:rPr>
              <w:t>Hallitus toimii omistajastrategian mukaisesti</w:t>
            </w:r>
          </w:p>
          <w:p w14:paraId="1FF3BBF4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7E44DF" w14:textId="77777777" w:rsidR="00443C2A" w:rsidRDefault="00443C2A" w:rsidP="00443C2A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5B2518EB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39DD84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F3EB3D" w14:textId="77777777" w:rsidR="00443C2A" w:rsidRDefault="00443C2A" w:rsidP="00443C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947EA4" w14:textId="77777777" w:rsidR="00443C2A" w:rsidRPr="00443C2A" w:rsidRDefault="00443C2A" w:rsidP="00443C2A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43C2A">
              <w:rPr>
                <w:rFonts w:ascii="Arial" w:hAnsi="Arial" w:cs="Arial"/>
                <w:sz w:val="20"/>
                <w:szCs w:val="20"/>
              </w:rPr>
              <w:t xml:space="preserve">Hallitus on hyväksynyt yhtiön strategian ja varmistanut, että se on </w:t>
            </w:r>
          </w:p>
          <w:p w14:paraId="76CB409A" w14:textId="77777777" w:rsidR="00443C2A" w:rsidRDefault="00443C2A" w:rsidP="00443C2A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sz w:val="20"/>
                <w:szCs w:val="20"/>
              </w:rPr>
              <w:t>johdettu omistajastrategiasta</w:t>
            </w:r>
          </w:p>
          <w:p w14:paraId="6E7A4AC7" w14:textId="77777777" w:rsidR="00443C2A" w:rsidRDefault="00443C2A" w:rsidP="00443C2A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6493B7CA" w14:textId="77777777"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11FEB832" w14:textId="77777777"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3ED1AA5" w14:textId="77777777"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A242CE4" w14:textId="77777777" w:rsidR="00443C2A" w:rsidRDefault="00443C2A" w:rsidP="00443C2A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08DB17E6" w14:textId="77777777" w:rsidR="00443C2A" w:rsidRDefault="007079D8" w:rsidP="007079D8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079D8">
              <w:rPr>
                <w:rFonts w:ascii="Arial" w:hAnsi="Arial" w:cs="Arial"/>
                <w:sz w:val="20"/>
                <w:szCs w:val="20"/>
              </w:rPr>
              <w:t>Hallitus käyttää riittävän osan ajasta yrityksen strategisten kysymysten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8A1">
              <w:rPr>
                <w:rFonts w:ascii="Arial" w:hAnsi="Arial" w:cs="Arial"/>
                <w:sz w:val="20"/>
                <w:szCs w:val="20"/>
              </w:rPr>
              <w:t>pohdintaan ja pitkän tähtäyksen kilpailukyvyn kehittämiseen.</w:t>
            </w:r>
          </w:p>
          <w:p w14:paraId="583089B3" w14:textId="77777777"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1F8C3D" w14:textId="77777777"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2A53F5CD" w14:textId="77777777" w:rsidR="007079D8" w:rsidRDefault="007079D8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0973B0" w14:textId="77777777" w:rsid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82C4F" w14:textId="77777777" w:rsid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B8B8D4" w14:textId="77777777" w:rsidR="00496E2D" w:rsidRPr="00496E2D" w:rsidRDefault="00496E2D" w:rsidP="00496E2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Hallituksen keskustelut ja päätökset perustuvat yhtiön strategiaan ja</w:t>
            </w:r>
          </w:p>
          <w:p w14:paraId="469766AC" w14:textId="77777777" w:rsidR="00496E2D" w:rsidRDefault="00496E2D" w:rsidP="00496E2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toiminnallisiin suunnitelmiin.</w:t>
            </w:r>
          </w:p>
          <w:p w14:paraId="394A9D2A" w14:textId="77777777" w:rsidR="00496E2D" w:rsidRPr="00496E2D" w:rsidRDefault="00496E2D" w:rsidP="00496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C3570" w14:textId="77777777" w:rsidR="007079D8" w:rsidRDefault="00496E2D" w:rsidP="007079D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7E1AFA14" w14:textId="77777777"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F8BCC9" w14:textId="77777777"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06F5E09" w14:textId="77777777" w:rsidR="00496E2D" w:rsidRPr="00496E2D" w:rsidRDefault="00496E2D" w:rsidP="007079D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775238" w14:textId="77777777" w:rsidR="00496E2D" w:rsidRPr="00496E2D" w:rsidRDefault="00496E2D" w:rsidP="00496E2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6E2D">
              <w:rPr>
                <w:rFonts w:ascii="Arial" w:hAnsi="Arial" w:cs="Arial"/>
                <w:sz w:val="20"/>
                <w:szCs w:val="20"/>
              </w:rPr>
              <w:t>Hallitus seuraa säännöllisesti ja huolellisesti hyväksytyn budjetin sekä investointien toteutumista ja puuttuu tarvittaessa poikkeamiin sekä edellyttää johdolta esitykset korjaaviksi toimiksi ja varmistaa</w:t>
            </w:r>
          </w:p>
          <w:p w14:paraId="7B99E4BD" w14:textId="77777777" w:rsidR="00496E2D" w:rsidRDefault="00496E2D" w:rsidP="00496E2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korjaavien toimenpiteiden toteutumisen.</w:t>
            </w:r>
          </w:p>
          <w:p w14:paraId="59E921EA" w14:textId="77777777" w:rsidR="00BC1E6A" w:rsidRDefault="00BC1E6A" w:rsidP="00496E2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5FC70691" w14:textId="77777777" w:rsidR="00BC1E6A" w:rsidRDefault="00BC1E6A" w:rsidP="00BC1E6A">
            <w:pPr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7153CC7A" w14:textId="77777777"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36D8626D" w14:textId="77777777"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644BE0D" w14:textId="77777777" w:rsidR="00BC1E6A" w:rsidRDefault="00BC1E6A" w:rsidP="00BC1E6A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363BB305" w14:textId="77777777" w:rsidR="00BC1E6A" w:rsidRPr="00BC1E6A" w:rsidRDefault="00BC1E6A" w:rsidP="00BC1E6A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C1E6A">
              <w:rPr>
                <w:rFonts w:ascii="Arial" w:hAnsi="Arial" w:cs="Arial"/>
                <w:sz w:val="20"/>
                <w:szCs w:val="20"/>
              </w:rPr>
              <w:t>Hallitus on määritellyt selkeät tunnusluvut tai vastaavat määreet strategisille avainmenestystekijöille niiden seuraamiseksi ja</w:t>
            </w:r>
          </w:p>
          <w:p w14:paraId="2B4F866F" w14:textId="77777777" w:rsidR="00BC1E6A" w:rsidRDefault="00BC1E6A" w:rsidP="00BC1E6A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tarvittaessa reagoi poikkeamiin.</w:t>
            </w:r>
          </w:p>
          <w:p w14:paraId="24E50BF8" w14:textId="77777777" w:rsidR="00BC1E6A" w:rsidRDefault="00BC1E6A" w:rsidP="00BC1E6A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0208F30D" w14:textId="77777777" w:rsidR="00BC1E6A" w:rsidRDefault="00BC1E6A" w:rsidP="00BC1E6A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2C60F7EA" w14:textId="77777777" w:rsidR="00592C15" w:rsidRDefault="00592C15" w:rsidP="00BC1E6A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F139CB6" w14:textId="77777777" w:rsidR="00592C15" w:rsidRDefault="00592C15" w:rsidP="00BC1E6A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E6FAE49" w14:textId="77777777" w:rsidR="00592C15" w:rsidRDefault="00592C15" w:rsidP="00BC1E6A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D7DFAE4" w14:textId="77777777" w:rsidR="00592C15" w:rsidRDefault="00592C15" w:rsidP="00BC1E6A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550EC489" w14:textId="77777777" w:rsidR="00592C15" w:rsidRPr="00592C15" w:rsidRDefault="00592C15" w:rsidP="00592C15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2C15">
              <w:rPr>
                <w:rFonts w:ascii="Arial" w:hAnsi="Arial" w:cs="Arial"/>
                <w:sz w:val="20"/>
                <w:szCs w:val="20"/>
              </w:rPr>
              <w:t>Hallitus seuraa säännöllisesti ja aktiivisesti yrityksen rahoitukseen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C15">
              <w:rPr>
                <w:rFonts w:ascii="Arial" w:hAnsi="Arial" w:cs="Arial"/>
                <w:sz w:val="20"/>
                <w:szCs w:val="20"/>
              </w:rPr>
              <w:t>ja maksuvalmiuteen liittyviä kysymyksiä saamansa raportoinnin</w:t>
            </w:r>
          </w:p>
          <w:p w14:paraId="32968F17" w14:textId="77777777" w:rsidR="00592C15" w:rsidRDefault="00592C15" w:rsidP="00592C15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pohjalta.</w:t>
            </w:r>
          </w:p>
          <w:p w14:paraId="54FC3E98" w14:textId="77777777" w:rsidR="00592C15" w:rsidRDefault="00592C15" w:rsidP="00592C15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6BFA33DE" w14:textId="77777777" w:rsidR="00592C15" w:rsidRDefault="00592C15" w:rsidP="00592C15">
            <w:pPr>
              <w:pStyle w:val="Luettelokappale"/>
              <w:ind w:left="342" w:firstLine="18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78A4C601" w14:textId="77777777" w:rsidR="00592C15" w:rsidRDefault="00592C15" w:rsidP="00592C15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644D0607" w14:textId="77777777" w:rsidR="00592C15" w:rsidRDefault="00592C15" w:rsidP="00592C15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79ED2982" w14:textId="77777777" w:rsidR="00592C15" w:rsidRDefault="00592C15" w:rsidP="00592C15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1A5E60CE" w14:textId="77777777" w:rsidR="00AB1F04" w:rsidRPr="00AB1F04" w:rsidRDefault="00AB1F04" w:rsidP="00AB1F04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B1F04">
              <w:rPr>
                <w:rFonts w:ascii="Arial" w:hAnsi="Arial" w:cs="Arial"/>
                <w:sz w:val="20"/>
                <w:szCs w:val="20"/>
              </w:rPr>
              <w:t>Hallitus seuraa ja arvioi säännöllisesti asiakaskentän muutoksia</w:t>
            </w:r>
          </w:p>
          <w:p w14:paraId="31B48CFD" w14:textId="77777777" w:rsidR="00592C15" w:rsidRDefault="00AB1F04" w:rsidP="00AB1F04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saamansa asiakasanalyysin ja raportoinnin pohjalta.</w:t>
            </w:r>
          </w:p>
          <w:p w14:paraId="76918AB1" w14:textId="77777777" w:rsidR="00AB1F04" w:rsidRDefault="00AB1F04" w:rsidP="00AB1F0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8829EC3" w14:textId="77777777" w:rsidR="00AB1F04" w:rsidRDefault="00AB1F04" w:rsidP="00AB1F04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56117F6C" w14:textId="77777777" w:rsidR="00AB1F04" w:rsidRDefault="00AB1F04" w:rsidP="00AB1F0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852313E" w14:textId="77777777" w:rsidR="00AB1F04" w:rsidRDefault="00AB1F04" w:rsidP="00AB1F0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0437FDA8" w14:textId="77777777" w:rsidR="00AB1F04" w:rsidRDefault="00AB1F04" w:rsidP="00AB1F0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30AB952" w14:textId="77777777" w:rsidR="00A97164" w:rsidRPr="00A97164" w:rsidRDefault="00A97164" w:rsidP="00A97164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97164">
              <w:rPr>
                <w:rFonts w:ascii="Arial" w:hAnsi="Arial" w:cs="Arial"/>
                <w:sz w:val="20"/>
                <w:szCs w:val="20"/>
              </w:rPr>
              <w:t xml:space="preserve">Hallitus vertaa säännöllisesti yrityksen menestymistä alan </w:t>
            </w:r>
          </w:p>
          <w:p w14:paraId="7D746DD4" w14:textId="77777777" w:rsidR="00AB1F04" w:rsidRDefault="00A97164" w:rsidP="00A97164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kilpailijoihin ja arvioi toimivaa johtoa alan parhaisiin menestyjiin.</w:t>
            </w:r>
          </w:p>
          <w:p w14:paraId="76A665B5" w14:textId="77777777" w:rsidR="00A97164" w:rsidRDefault="00A97164" w:rsidP="00A9716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898CF28" w14:textId="77777777" w:rsidR="00A97164" w:rsidRDefault="00A97164" w:rsidP="00A97164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49501BDB" w14:textId="77777777" w:rsidR="001708BE" w:rsidRDefault="001708BE" w:rsidP="00A9716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14970BC" w14:textId="77777777" w:rsidR="001708BE" w:rsidRDefault="001708BE" w:rsidP="00A9716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9769D6A" w14:textId="77777777" w:rsidR="001708BE" w:rsidRDefault="001708BE" w:rsidP="00A9716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6819910" w14:textId="77777777" w:rsidR="001708BE" w:rsidRPr="001708BE" w:rsidRDefault="001708BE" w:rsidP="00A97164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D9E56F" w14:textId="77777777" w:rsidR="00443C2A" w:rsidRDefault="00443C2A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3BF73" w14:textId="77777777" w:rsidR="00443C2A" w:rsidRDefault="00443C2A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6742722C" w14:textId="77777777" w:rsidR="00443C2A" w:rsidRDefault="00443C2A">
      <w:pPr>
        <w:rPr>
          <w:rFonts w:ascii="Cambria" w:hAnsi="Cambria"/>
          <w:b/>
          <w:sz w:val="28"/>
          <w:szCs w:val="28"/>
        </w:rPr>
      </w:pPr>
    </w:p>
    <w:p w14:paraId="7B22DEE4" w14:textId="77777777" w:rsidR="001A21FB" w:rsidRDefault="001A21FB">
      <w:pPr>
        <w:spacing w:after="160" w:line="259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03CDDA07" w14:textId="77777777" w:rsidR="001A21FB" w:rsidRDefault="001A21FB">
      <w:pPr>
        <w:rPr>
          <w:rFonts w:ascii="Cambria" w:hAnsi="Cambria"/>
          <w:b/>
          <w:sz w:val="28"/>
          <w:szCs w:val="28"/>
        </w:rPr>
      </w:pPr>
    </w:p>
    <w:p w14:paraId="0B31E223" w14:textId="77777777" w:rsidR="008E73C0" w:rsidRDefault="008E73C0">
      <w:pPr>
        <w:rPr>
          <w:rFonts w:ascii="Cambria" w:hAnsi="Cambria"/>
          <w:b/>
          <w:sz w:val="28"/>
          <w:szCs w:val="28"/>
        </w:rPr>
      </w:pPr>
      <w:r w:rsidRPr="00940CBC">
        <w:rPr>
          <w:rFonts w:ascii="Cambria" w:hAnsi="Cambria"/>
          <w:b/>
          <w:sz w:val="28"/>
          <w:szCs w:val="28"/>
        </w:rPr>
        <w:t xml:space="preserve">Osa </w:t>
      </w:r>
      <w:r>
        <w:rPr>
          <w:rFonts w:ascii="Cambria" w:hAnsi="Cambria"/>
          <w:b/>
          <w:sz w:val="28"/>
          <w:szCs w:val="28"/>
        </w:rPr>
        <w:t>I</w:t>
      </w:r>
      <w:r w:rsidRPr="00940CBC">
        <w:rPr>
          <w:rFonts w:ascii="Cambria" w:hAnsi="Cambria"/>
          <w:b/>
          <w:sz w:val="28"/>
          <w:szCs w:val="28"/>
        </w:rPr>
        <w:t xml:space="preserve">I – Hallituksen </w:t>
      </w:r>
      <w:r>
        <w:rPr>
          <w:rFonts w:ascii="Cambria" w:hAnsi="Cambria"/>
          <w:b/>
          <w:sz w:val="28"/>
          <w:szCs w:val="28"/>
        </w:rPr>
        <w:t>ja johdon vuorovaikutus</w:t>
      </w:r>
    </w:p>
    <w:p w14:paraId="13BD16E9" w14:textId="77777777" w:rsidR="008E73C0" w:rsidRDefault="008E73C0">
      <w:pPr>
        <w:rPr>
          <w:rFonts w:ascii="Cambria" w:hAnsi="Cambria"/>
          <w:b/>
          <w:sz w:val="28"/>
          <w:szCs w:val="28"/>
        </w:rPr>
      </w:pPr>
    </w:p>
    <w:tbl>
      <w:tblPr>
        <w:tblStyle w:val="TaulukkoRuudukko"/>
        <w:tblW w:w="9900" w:type="dxa"/>
        <w:tblInd w:w="-545" w:type="dxa"/>
        <w:tblLook w:val="04A0" w:firstRow="1" w:lastRow="0" w:firstColumn="1" w:lastColumn="0" w:noHBand="0" w:noVBand="1"/>
      </w:tblPr>
      <w:tblGrid>
        <w:gridCol w:w="7020"/>
        <w:gridCol w:w="1440"/>
        <w:gridCol w:w="1440"/>
      </w:tblGrid>
      <w:tr w:rsidR="008C7BC5" w:rsidRPr="00443C2A" w14:paraId="553D5F1E" w14:textId="77777777" w:rsidTr="00661C8E">
        <w:tc>
          <w:tcPr>
            <w:tcW w:w="7020" w:type="dxa"/>
          </w:tcPr>
          <w:p w14:paraId="582492FA" w14:textId="77777777" w:rsidR="008C7BC5" w:rsidRPr="00443C2A" w:rsidRDefault="008C7BC5" w:rsidP="00661C8E">
            <w:pPr>
              <w:rPr>
                <w:rFonts w:ascii="Cambria" w:hAnsi="Cambria"/>
                <w:b/>
                <w:sz w:val="24"/>
              </w:rPr>
            </w:pPr>
            <w:r w:rsidRPr="00443C2A">
              <w:rPr>
                <w:rFonts w:ascii="Cambria" w:hAnsi="Cambria"/>
                <w:b/>
                <w:sz w:val="24"/>
              </w:rPr>
              <w:t>Tehtävä</w:t>
            </w:r>
          </w:p>
        </w:tc>
        <w:tc>
          <w:tcPr>
            <w:tcW w:w="1440" w:type="dxa"/>
          </w:tcPr>
          <w:p w14:paraId="0E2772B7" w14:textId="77777777" w:rsidR="008C7BC5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Merkitys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14:paraId="1A688D8E" w14:textId="77777777" w:rsidR="008C7BC5" w:rsidRPr="00443C2A" w:rsidRDefault="008C7BC5" w:rsidP="00661C8E">
            <w:pPr>
              <w:rPr>
                <w:rFonts w:ascii="Cambria" w:hAnsi="Cambria"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  <w:tc>
          <w:tcPr>
            <w:tcW w:w="1440" w:type="dxa"/>
          </w:tcPr>
          <w:p w14:paraId="380B4778" w14:textId="77777777" w:rsidR="008C7BC5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b/>
                <w:sz w:val="20"/>
                <w:szCs w:val="20"/>
              </w:rPr>
              <w:t>Toteuma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1-5</w:t>
            </w:r>
          </w:p>
          <w:p w14:paraId="23C199FE" w14:textId="77777777" w:rsidR="008C7BC5" w:rsidRPr="00443C2A" w:rsidRDefault="008C7BC5" w:rsidP="00661C8E">
            <w:pPr>
              <w:rPr>
                <w:rFonts w:ascii="Cambria" w:hAnsi="Cambria"/>
                <w:b/>
                <w:sz w:val="20"/>
                <w:szCs w:val="20"/>
              </w:rPr>
            </w:pPr>
            <w:r w:rsidRPr="00443C2A">
              <w:rPr>
                <w:rFonts w:ascii="Cambria" w:hAnsi="Cambria"/>
                <w:sz w:val="20"/>
                <w:szCs w:val="20"/>
              </w:rPr>
              <w:t>1 = pieni</w:t>
            </w:r>
            <w:r w:rsidRPr="00443C2A">
              <w:rPr>
                <w:rFonts w:ascii="Cambria" w:hAnsi="Cambria"/>
                <w:sz w:val="20"/>
                <w:szCs w:val="20"/>
              </w:rPr>
              <w:br/>
              <w:t>5 = hyvä</w:t>
            </w:r>
          </w:p>
        </w:tc>
      </w:tr>
      <w:tr w:rsidR="008C7BC5" w14:paraId="5EB79533" w14:textId="77777777" w:rsidTr="00661C8E">
        <w:tc>
          <w:tcPr>
            <w:tcW w:w="7020" w:type="dxa"/>
          </w:tcPr>
          <w:p w14:paraId="2E76E46E" w14:textId="77777777" w:rsidR="00BB4FCB" w:rsidRPr="00BB4FCB" w:rsidRDefault="00BB4FCB" w:rsidP="00BB4F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Hallituksella ja yrityksen johdolla on selkeästi toteutetut ja sovitut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CB">
              <w:rPr>
                <w:rFonts w:ascii="Arial" w:hAnsi="Arial" w:cs="Arial"/>
                <w:sz w:val="20"/>
                <w:szCs w:val="20"/>
              </w:rPr>
              <w:t>roolit ja tehtävät – hallituksen rooli ja toimivan johdon päätäntävalta</w:t>
            </w:r>
          </w:p>
          <w:p w14:paraId="22262455" w14:textId="77777777" w:rsidR="008C7BC5" w:rsidRPr="00443C2A" w:rsidRDefault="00BB4FCB" w:rsidP="00BB4FCB">
            <w:pPr>
              <w:pStyle w:val="Luettelokappal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ja toimivaltuudet ovat selkeät</w:t>
            </w:r>
            <w:r w:rsidR="00330E5E">
              <w:rPr>
                <w:rFonts w:ascii="Arial" w:hAnsi="Arial" w:cs="Arial"/>
                <w:sz w:val="20"/>
                <w:szCs w:val="20"/>
              </w:rPr>
              <w:t>.</w:t>
            </w:r>
            <w:r w:rsidRPr="0044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BC5" w:rsidRPr="00443C2A">
              <w:rPr>
                <w:rFonts w:ascii="Arial" w:hAnsi="Arial" w:cs="Arial"/>
                <w:sz w:val="20"/>
                <w:szCs w:val="20"/>
              </w:rPr>
              <w:t>Hallituksella on selkeä käsitys omistajan tahtotilasta ja omistajastrategiasta</w:t>
            </w:r>
            <w:r w:rsidR="00330E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4C9896" w14:textId="77777777" w:rsidR="008C7BC5" w:rsidRPr="00443C2A" w:rsidRDefault="008C7BC5" w:rsidP="00661C8E">
            <w:pPr>
              <w:pStyle w:val="Luettelokappale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8685D1" w14:textId="77777777"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70C855CD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908020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901FC5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1FA1BA" w14:textId="77777777" w:rsidR="008C7BC5" w:rsidRPr="00BB4FCB" w:rsidRDefault="00BB4FCB" w:rsidP="00BB4F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Hallitus varmistaa, että sillä on monipuoliset mahdollisuudet saada tietoa yrityksen johdon ja muun henkilöstön näkemyksistä sekä yhtiön toiminnasta.</w:t>
            </w:r>
          </w:p>
          <w:p w14:paraId="1E8C629F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B01F98" w14:textId="77777777"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21B8B5AE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1E952C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E4DA555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CC7A62" w14:textId="77777777" w:rsidR="00BB4FCB" w:rsidRPr="00BB4FCB" w:rsidRDefault="00BB4FCB" w:rsidP="00BB4FC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B4FCB">
              <w:rPr>
                <w:rFonts w:ascii="Arial" w:hAnsi="Arial" w:cs="Arial"/>
                <w:sz w:val="20"/>
                <w:szCs w:val="20"/>
              </w:rPr>
              <w:t>Hallitus on asettanut toimitusjohtajalle henkilökohtaiset tavoitteet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CB">
              <w:rPr>
                <w:rFonts w:ascii="Arial" w:hAnsi="Arial" w:cs="Arial"/>
                <w:sz w:val="20"/>
                <w:szCs w:val="20"/>
              </w:rPr>
              <w:t>sekä arvioi säännöllisesti hänen toimintansa tuloksellisuutta</w:t>
            </w:r>
          </w:p>
          <w:p w14:paraId="767FC688" w14:textId="77777777" w:rsidR="008C7BC5" w:rsidRDefault="00BB4FCB" w:rsidP="00BB4FCB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asetettuihin tavoitteisiin nähden.</w:t>
            </w:r>
          </w:p>
          <w:p w14:paraId="1EF053CF" w14:textId="77777777" w:rsidR="008C7BC5" w:rsidRDefault="008C7BC5" w:rsidP="00661C8E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04CBDE2E" w14:textId="77777777"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1C17441C" w14:textId="77777777"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39C9EE5" w14:textId="77777777"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A887DEC" w14:textId="77777777" w:rsidR="008C7BC5" w:rsidRDefault="008C7BC5" w:rsidP="00661C8E">
            <w:pPr>
              <w:tabs>
                <w:tab w:val="left" w:pos="72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153B28F" w14:textId="77777777" w:rsidR="008C7BC5" w:rsidRPr="000F108D" w:rsidRDefault="003D0094" w:rsidP="000F108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108D">
              <w:rPr>
                <w:rFonts w:ascii="Arial" w:hAnsi="Arial" w:cs="Arial"/>
                <w:sz w:val="20"/>
                <w:szCs w:val="20"/>
              </w:rPr>
              <w:t>Hallituksen jäsenet saavat kokouksiin liittyvän materiaalin asiallisesti valmisteltuna siten, että se on selkeä ja informatiivinen. Aineisto on sopivan laajuinen ja se toimitetaan riittävän ajoissa sovitun aikataulun mukaisesti.</w:t>
            </w:r>
          </w:p>
          <w:p w14:paraId="52F5DA09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BA6D0D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56F66722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DF7445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7C4AA4" w14:textId="77777777" w:rsidR="008C7BC5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484BAC" w14:textId="77777777" w:rsidR="000F108D" w:rsidRPr="000F108D" w:rsidRDefault="000F108D" w:rsidP="000F108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F108D">
              <w:rPr>
                <w:rFonts w:ascii="Arial" w:hAnsi="Arial" w:cs="Arial"/>
                <w:sz w:val="20"/>
                <w:szCs w:val="20"/>
              </w:rPr>
              <w:t>Hallituksen jäsenet osallistuvat aktiivisesti kaikkiin kokouksiin ja he</w:t>
            </w:r>
          </w:p>
          <w:p w14:paraId="478BD402" w14:textId="77777777" w:rsidR="008C7BC5" w:rsidRDefault="000F108D" w:rsidP="000F108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ovat hyvin perehtyneet ja valmistautuneet kokouksiin.</w:t>
            </w:r>
          </w:p>
          <w:p w14:paraId="5A51385A" w14:textId="77777777" w:rsidR="008C7BC5" w:rsidRPr="00496E2D" w:rsidRDefault="008C7BC5" w:rsidP="00661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B68C" w14:textId="77777777" w:rsidR="008C7BC5" w:rsidRDefault="008C7BC5" w:rsidP="00661C8E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05C7219B" w14:textId="77777777"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60FDD1" w14:textId="77777777"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F611D7" w14:textId="77777777" w:rsidR="008C7BC5" w:rsidRPr="00496E2D" w:rsidRDefault="008C7BC5" w:rsidP="00661C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1759EB" w14:textId="77777777" w:rsidR="00477FA2" w:rsidRPr="00477FA2" w:rsidRDefault="00477FA2" w:rsidP="00477FA2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77FA2">
              <w:rPr>
                <w:rFonts w:ascii="Arial" w:hAnsi="Arial" w:cs="Arial"/>
                <w:sz w:val="20"/>
                <w:szCs w:val="20"/>
              </w:rPr>
              <w:t>Hallituksen kokouksen sisältö on järkevässä suhteessa asioiden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tärkeyteen. Hallitus jakaa ajankäyttönsä tarkoituksenmukaisella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tavalla toiminnan arvioinnin, ajankohtaisten asioiden käsittelyn,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FA2">
              <w:rPr>
                <w:rFonts w:ascii="Arial" w:hAnsi="Arial" w:cs="Arial"/>
                <w:sz w:val="20"/>
                <w:szCs w:val="20"/>
              </w:rPr>
              <w:t>lähitulevaisuuden suunnittelun ja pitkän tähtäimen strategisten</w:t>
            </w:r>
          </w:p>
          <w:p w14:paraId="13E16D1B" w14:textId="77777777" w:rsidR="008C7BC5" w:rsidRDefault="00477FA2" w:rsidP="00477FA2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kysymysten pohdinnan kesken. Kokousten kulku on tehokasta.</w:t>
            </w:r>
          </w:p>
          <w:p w14:paraId="4A236B64" w14:textId="77777777" w:rsidR="008C7BC5" w:rsidRDefault="008C7BC5" w:rsidP="00661C8E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4BDBB936" w14:textId="77777777" w:rsidR="008C7BC5" w:rsidRDefault="008C7BC5" w:rsidP="00661C8E">
            <w:pPr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475D3D4F" w14:textId="77777777"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5F05E0BB" w14:textId="77777777"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F8B4863" w14:textId="77777777" w:rsidR="008C7BC5" w:rsidRDefault="008C7BC5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D64F1BB" w14:textId="77777777"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49A5ED6" w14:textId="77777777"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13511A7" w14:textId="77777777"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BF332AD" w14:textId="77777777" w:rsidR="001A21FB" w:rsidRDefault="001A21FB" w:rsidP="00661C8E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5BEBC5D4" w14:textId="77777777" w:rsidR="00F56E65" w:rsidRPr="001A21FB" w:rsidRDefault="00F56E65" w:rsidP="001A21FB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A21FB">
              <w:rPr>
                <w:rFonts w:ascii="Arial" w:hAnsi="Arial" w:cs="Arial"/>
                <w:sz w:val="20"/>
                <w:szCs w:val="20"/>
              </w:rPr>
              <w:t>Hallituksen kokouksia johdetaan siten, että kaikkia kannustetaan ja heillä on mahdollisuus avoimeen keskusteluun. Päätökset tehdään asiallisesti, riittävän keskustelun ja käytettävissä olevien</w:t>
            </w:r>
          </w:p>
          <w:p w14:paraId="7F112B95" w14:textId="77777777" w:rsidR="008C7BC5" w:rsidRDefault="00F56E65" w:rsidP="00F56E65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faktojen pohjalta sekä oikea-aikaisesti.</w:t>
            </w:r>
          </w:p>
          <w:p w14:paraId="50C1DD9A" w14:textId="77777777" w:rsidR="008C7BC5" w:rsidRDefault="008C7BC5" w:rsidP="00661C8E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385F3B22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386C4731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CF3F35A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5CB814A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0B2BB333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68671A9" w14:textId="77777777" w:rsidR="00C63405" w:rsidRPr="00C63405" w:rsidRDefault="00C63405" w:rsidP="00C63405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63405">
              <w:rPr>
                <w:rFonts w:ascii="Arial" w:hAnsi="Arial" w:cs="Arial"/>
                <w:sz w:val="20"/>
                <w:szCs w:val="20"/>
              </w:rPr>
              <w:t>Hallituksessa pystytään keskustelemaan myös vaikeista asioista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405">
              <w:rPr>
                <w:rFonts w:ascii="Arial" w:hAnsi="Arial" w:cs="Arial"/>
                <w:sz w:val="20"/>
                <w:szCs w:val="20"/>
              </w:rPr>
              <w:t>ja kysymyksistä. Toimitusjohtaja ei koe hankalaksi keskustella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405">
              <w:rPr>
                <w:rFonts w:ascii="Arial" w:hAnsi="Arial" w:cs="Arial"/>
                <w:sz w:val="20"/>
                <w:szCs w:val="20"/>
              </w:rPr>
              <w:t>hallituksen kanssa negatiivisista tapahtumista ja tilanteista tai</w:t>
            </w:r>
          </w:p>
          <w:p w14:paraId="0EC33AD6" w14:textId="77777777" w:rsidR="008C7BC5" w:rsidRDefault="00C63405" w:rsidP="00C63405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riskeistä.</w:t>
            </w:r>
          </w:p>
          <w:p w14:paraId="72B4E06E" w14:textId="77777777" w:rsidR="008C7BC5" w:rsidRDefault="008C7BC5" w:rsidP="00661C8E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2012E11C" w14:textId="77777777" w:rsidR="008C7BC5" w:rsidRDefault="008C7BC5" w:rsidP="00661C8E">
            <w:pPr>
              <w:pStyle w:val="Luettelokappale"/>
              <w:ind w:left="342" w:firstLine="18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0F52C079" w14:textId="77777777" w:rsidR="008C7BC5" w:rsidRDefault="008C7BC5" w:rsidP="00661C8E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74AE9880" w14:textId="77777777" w:rsidR="008C7BC5" w:rsidRDefault="008C7BC5" w:rsidP="00661C8E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691D6FB1" w14:textId="77777777" w:rsidR="008C7BC5" w:rsidRDefault="008C7BC5" w:rsidP="00661C8E">
            <w:pPr>
              <w:pStyle w:val="Luettelokappale"/>
              <w:ind w:left="342" w:firstLine="18"/>
              <w:rPr>
                <w:rFonts w:ascii="Arial" w:hAnsi="Arial" w:cs="Arial"/>
                <w:sz w:val="20"/>
                <w:szCs w:val="20"/>
              </w:rPr>
            </w:pPr>
          </w:p>
          <w:p w14:paraId="2952C99F" w14:textId="77777777" w:rsidR="0003784A" w:rsidRPr="0003784A" w:rsidRDefault="0003784A" w:rsidP="0003784A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3784A">
              <w:rPr>
                <w:rFonts w:ascii="Arial" w:hAnsi="Arial" w:cs="Arial"/>
                <w:sz w:val="20"/>
                <w:szCs w:val="20"/>
              </w:rPr>
              <w:t>Hallituksen jäsenet tuovat rohkeasti esiin oman erityisosaamisensa</w:t>
            </w:r>
          </w:p>
          <w:p w14:paraId="680D96F3" w14:textId="77777777" w:rsidR="008C7BC5" w:rsidRDefault="0003784A" w:rsidP="0003784A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silloin, kun se on relevanttia asian käsittelyn kannalta.</w:t>
            </w:r>
          </w:p>
          <w:p w14:paraId="6C64DF56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4D8D821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3DE86DCA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18C8A558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47BD4F8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DA60A2D" w14:textId="77777777" w:rsidR="00F83210" w:rsidRPr="00F83210" w:rsidRDefault="00F83210" w:rsidP="00F83210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83210">
              <w:rPr>
                <w:rFonts w:ascii="Arial" w:hAnsi="Arial" w:cs="Arial"/>
                <w:sz w:val="20"/>
                <w:szCs w:val="20"/>
              </w:rPr>
              <w:t>Hallitus on oikean kokoinen. Hallituksen jäsenillä on riittävät taidot</w:t>
            </w:r>
          </w:p>
          <w:p w14:paraId="65E1699D" w14:textId="77777777" w:rsidR="008C7BC5" w:rsidRDefault="00F83210" w:rsidP="00F83210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kokemusta yritystoiminnan eri alueilta.</w:t>
            </w:r>
          </w:p>
          <w:p w14:paraId="139DA340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18C815A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kommentit:</w:t>
            </w:r>
          </w:p>
          <w:p w14:paraId="264B2EE4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D52A876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57158338" w14:textId="77777777" w:rsidR="008C7BC5" w:rsidRDefault="008C7BC5" w:rsidP="00661C8E">
            <w:pPr>
              <w:pStyle w:val="Luettelokappale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F57D8B4" w14:textId="77777777" w:rsidR="00F83210" w:rsidRPr="00F83210" w:rsidRDefault="00F83210" w:rsidP="00F83210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83210">
              <w:rPr>
                <w:rFonts w:ascii="Arial" w:hAnsi="Arial" w:cs="Arial"/>
                <w:sz w:val="20"/>
                <w:szCs w:val="20"/>
              </w:rPr>
              <w:t>Muita avoimia kommentteja</w:t>
            </w:r>
          </w:p>
          <w:p w14:paraId="182157AC" w14:textId="77777777" w:rsidR="008C7BC5" w:rsidRDefault="008C7BC5" w:rsidP="00F8321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2D12B6" w14:textId="77777777"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548A1">
              <w:rPr>
                <w:rFonts w:ascii="Arial" w:hAnsi="Arial" w:cs="Arial"/>
                <w:i/>
                <w:sz w:val="20"/>
                <w:szCs w:val="20"/>
              </w:rPr>
              <w:t>Avoimet kommentit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633B6EC" w14:textId="77777777"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FD374E" w14:textId="77777777"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3F6E53" w14:textId="77777777"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782877" w14:textId="77777777" w:rsidR="00F83210" w:rsidRDefault="00F83210" w:rsidP="00F83210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B52D8E" w14:textId="77777777" w:rsidR="00F83210" w:rsidRPr="00F83210" w:rsidRDefault="00F83210" w:rsidP="00F8321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16FA2" w14:textId="77777777" w:rsidR="008C7BC5" w:rsidRDefault="008C7BC5" w:rsidP="00661C8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48BE5" w14:textId="77777777" w:rsidR="008C7BC5" w:rsidRDefault="008C7BC5" w:rsidP="00661C8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43E3AA88" w14:textId="77777777" w:rsidR="0005160E" w:rsidRDefault="0005160E">
      <w:pPr>
        <w:rPr>
          <w:rFonts w:ascii="Cambria" w:hAnsi="Cambria"/>
          <w:b/>
          <w:sz w:val="28"/>
          <w:szCs w:val="28"/>
        </w:rPr>
      </w:pPr>
    </w:p>
    <w:p w14:paraId="1011F78E" w14:textId="77777777" w:rsidR="0005160E" w:rsidRDefault="0005160E">
      <w:pPr>
        <w:rPr>
          <w:rFonts w:ascii="Cambria" w:hAnsi="Cambria"/>
          <w:b/>
          <w:sz w:val="28"/>
          <w:szCs w:val="28"/>
        </w:rPr>
      </w:pPr>
    </w:p>
    <w:p w14:paraId="1C52B564" w14:textId="77777777" w:rsidR="0005160E" w:rsidRDefault="0005160E">
      <w:pPr>
        <w:rPr>
          <w:rFonts w:ascii="Cambria" w:hAnsi="Cambria"/>
          <w:b/>
          <w:sz w:val="28"/>
          <w:szCs w:val="28"/>
        </w:rPr>
      </w:pPr>
    </w:p>
    <w:p w14:paraId="2C0576A6" w14:textId="77777777" w:rsidR="006817E5" w:rsidRDefault="006817E5">
      <w:pPr>
        <w:spacing w:after="160" w:line="259" w:lineRule="auto"/>
      </w:pPr>
    </w:p>
    <w:p w14:paraId="68A5966B" w14:textId="77777777" w:rsidR="00E05074" w:rsidRDefault="00E05074"/>
    <w:p w14:paraId="33887817" w14:textId="77777777" w:rsidR="006817E5" w:rsidRDefault="006817E5"/>
    <w:p w14:paraId="1573CF71" w14:textId="77777777" w:rsidR="006817E5" w:rsidRDefault="006817E5"/>
    <w:sectPr w:rsidR="006817E5" w:rsidSect="00C60849">
      <w:headerReference w:type="default" r:id="rId8"/>
      <w:footerReference w:type="default" r:id="rId9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8A36" w14:textId="77777777" w:rsidR="000B7B9C" w:rsidRDefault="000B7B9C" w:rsidP="004744F5">
      <w:r>
        <w:separator/>
      </w:r>
    </w:p>
  </w:endnote>
  <w:endnote w:type="continuationSeparator" w:id="0">
    <w:p w14:paraId="42E737CF" w14:textId="77777777" w:rsidR="000B7B9C" w:rsidRDefault="000B7B9C" w:rsidP="004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A3B8" w14:textId="77777777" w:rsidR="00E14DC3" w:rsidRPr="00A567CD" w:rsidRDefault="00A567CD">
    <w:pPr>
      <w:pStyle w:val="Alatunniste"/>
      <w:rPr>
        <w:rFonts w:ascii="Arial" w:hAnsi="Arial" w:cs="Arial"/>
        <w:i/>
      </w:rPr>
    </w:pPr>
    <w:r w:rsidRPr="00A567CD">
      <w:rPr>
        <w:rStyle w:val="Hienovarainenkorostus"/>
        <w:rFonts w:ascii="Arial" w:hAnsi="Arial" w:cs="Arial"/>
        <w:i w:val="0"/>
        <w:color w:val="808080" w:themeColor="background1" w:themeShade="80"/>
      </w:rPr>
      <w:t xml:space="preserve">Yrityksen nimi </w:t>
    </w:r>
    <w:r w:rsidRPr="00A567CD">
      <w:rPr>
        <w:rStyle w:val="Hienovarainenkorostus"/>
        <w:rFonts w:ascii="Arial" w:hAnsi="Arial" w:cs="Arial"/>
        <w:i w:val="0"/>
        <w:color w:val="0082CA"/>
      </w:rPr>
      <w:t>▪</w:t>
    </w:r>
    <w:r w:rsidRPr="00A567CD">
      <w:rPr>
        <w:rStyle w:val="Hienovarainenkorostu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Hienovarainenkorostus"/>
        <w:rFonts w:ascii="Arial" w:hAnsi="Arial" w:cs="Arial"/>
        <w:i w:val="0"/>
        <w:color w:val="808080" w:themeColor="background1" w:themeShade="80"/>
      </w:rPr>
      <w:t>Osoite</w:t>
    </w:r>
    <w:r w:rsidRPr="00A567CD">
      <w:rPr>
        <w:rStyle w:val="Hienovarainenkorostu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Hienovarainenkorostus"/>
        <w:rFonts w:ascii="Arial" w:hAnsi="Arial" w:cs="Arial"/>
        <w:i w:val="0"/>
        <w:color w:val="0082CA"/>
      </w:rPr>
      <w:t xml:space="preserve">▪ </w:t>
    </w:r>
    <w:r w:rsidRPr="00A567CD">
      <w:rPr>
        <w:rStyle w:val="Hienovarainenkorostus"/>
        <w:rFonts w:ascii="Arial" w:hAnsi="Arial" w:cs="Arial"/>
        <w:i w:val="0"/>
        <w:color w:val="808080" w:themeColor="background1" w:themeShade="80"/>
      </w:rPr>
      <w:t xml:space="preserve">Y-tunnus </w:t>
    </w:r>
    <w:r w:rsidRPr="00A567CD">
      <w:rPr>
        <w:rStyle w:val="Hienovarainenkorostus"/>
        <w:rFonts w:ascii="Arial" w:hAnsi="Arial" w:cs="Arial"/>
        <w:i w:val="0"/>
        <w:color w:val="0082CA"/>
      </w:rPr>
      <w:t>▪</w:t>
    </w:r>
    <w:r w:rsidRPr="00A567CD">
      <w:rPr>
        <w:rStyle w:val="Hienovarainenkorostus"/>
        <w:rFonts w:ascii="Arial" w:hAnsi="Arial" w:cs="Arial"/>
        <w:i w:val="0"/>
        <w:color w:val="BFBFBF" w:themeColor="background1" w:themeShade="BF"/>
      </w:rPr>
      <w:t xml:space="preserve"> </w:t>
    </w:r>
    <w:r w:rsidRPr="00A567CD">
      <w:rPr>
        <w:rStyle w:val="Hienovarainenkorostus"/>
        <w:rFonts w:ascii="Arial" w:hAnsi="Arial" w:cs="Arial"/>
        <w:i w:val="0"/>
        <w:color w:val="808080" w:themeColor="background1" w:themeShade="80"/>
      </w:rPr>
      <w:t>www-osoite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E7A9" w14:textId="77777777" w:rsidR="000B7B9C" w:rsidRDefault="000B7B9C" w:rsidP="004744F5">
      <w:r>
        <w:separator/>
      </w:r>
    </w:p>
  </w:footnote>
  <w:footnote w:type="continuationSeparator" w:id="0">
    <w:p w14:paraId="275AF86A" w14:textId="77777777" w:rsidR="000B7B9C" w:rsidRDefault="000B7B9C" w:rsidP="0047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3167" w14:textId="77777777" w:rsidR="004744F5" w:rsidRPr="00016616" w:rsidRDefault="004744F5">
    <w:pPr>
      <w:pStyle w:val="Yltunniste"/>
      <w:rPr>
        <w:rFonts w:ascii="Arial" w:hAnsi="Arial" w:cs="Arial"/>
        <w:i/>
        <w:color w:val="808080" w:themeColor="background1" w:themeShade="80"/>
      </w:rPr>
    </w:pPr>
    <w:r w:rsidRPr="00016616">
      <w:rPr>
        <w:rFonts w:ascii="Arial" w:hAnsi="Arial" w:cs="Arial"/>
        <w:i/>
        <w:color w:val="808080" w:themeColor="background1" w:themeShade="80"/>
      </w:rPr>
      <w:t>YRITYKSEN LOGO TÄHÄN</w:t>
    </w:r>
  </w:p>
  <w:p w14:paraId="7BE80AA4" w14:textId="77777777" w:rsidR="004744F5" w:rsidRPr="004744F5" w:rsidRDefault="004744F5">
    <w:pPr>
      <w:pStyle w:val="Yltunniste"/>
      <w:rPr>
        <w:rFonts w:ascii="Arial" w:hAnsi="Arial" w:cs="Arial"/>
      </w:rPr>
    </w:pPr>
    <w:r w:rsidRPr="004744F5">
      <w:rPr>
        <w:rFonts w:ascii="Arial" w:hAnsi="Arial" w:cs="Arial"/>
      </w:rPr>
      <w:br/>
    </w:r>
    <w:r>
      <w:rPr>
        <w:rFonts w:ascii="Arial" w:hAnsi="Arial" w:cs="Arial"/>
      </w:rPr>
      <w:t>Etunimi Sukunimi</w:t>
    </w:r>
    <w:r w:rsidRPr="004744F5">
      <w:rPr>
        <w:rFonts w:ascii="Arial" w:hAnsi="Arial" w:cs="Arial"/>
      </w:rPr>
      <w:ptab w:relativeTo="margin" w:alignment="center" w:leader="none"/>
    </w:r>
    <w:r w:rsidR="00E14DC3">
      <w:rPr>
        <w:rFonts w:ascii="Arial" w:hAnsi="Arial" w:cs="Arial"/>
      </w:rPr>
      <w:tab/>
      <w:t>xx</w:t>
    </w:r>
    <w:r w:rsidR="009F3113">
      <w:rPr>
        <w:rFonts w:ascii="Arial" w:hAnsi="Arial" w:cs="Arial"/>
      </w:rPr>
      <w:t>.</w:t>
    </w:r>
    <w:r w:rsidR="00E14DC3">
      <w:rPr>
        <w:rFonts w:ascii="Arial" w:hAnsi="Arial" w:cs="Arial"/>
      </w:rPr>
      <w:t>xx</w:t>
    </w:r>
    <w:r w:rsidR="009F3113">
      <w:rPr>
        <w:rFonts w:ascii="Arial" w:hAnsi="Arial" w:cs="Arial"/>
      </w:rPr>
      <w:t>.20</w:t>
    </w:r>
    <w:r w:rsidR="00E14DC3">
      <w:rPr>
        <w:rFonts w:ascii="Arial" w:hAnsi="Arial" w:cs="Arial"/>
      </w:rPr>
      <w:t>xx</w:t>
    </w:r>
    <w:r w:rsidRPr="004744F5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D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0F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64A"/>
    <w:multiLevelType w:val="hybridMultilevel"/>
    <w:tmpl w:val="7FB48B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DC8"/>
    <w:multiLevelType w:val="hybridMultilevel"/>
    <w:tmpl w:val="0D20CA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BF4"/>
    <w:multiLevelType w:val="hybridMultilevel"/>
    <w:tmpl w:val="FBDE1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6E38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FC4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21B"/>
    <w:multiLevelType w:val="hybridMultilevel"/>
    <w:tmpl w:val="76B80C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6EF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5325"/>
    <w:multiLevelType w:val="hybridMultilevel"/>
    <w:tmpl w:val="30689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F38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47D0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3AAC"/>
    <w:multiLevelType w:val="hybridMultilevel"/>
    <w:tmpl w:val="4D2CE3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1A41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7FDD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A5295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4D99"/>
    <w:multiLevelType w:val="hybridMultilevel"/>
    <w:tmpl w:val="4C782D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7560">
    <w:abstractNumId w:val="3"/>
  </w:num>
  <w:num w:numId="2" w16cid:durableId="1658194019">
    <w:abstractNumId w:val="2"/>
  </w:num>
  <w:num w:numId="3" w16cid:durableId="456145069">
    <w:abstractNumId w:val="12"/>
  </w:num>
  <w:num w:numId="4" w16cid:durableId="1695112015">
    <w:abstractNumId w:val="9"/>
  </w:num>
  <w:num w:numId="5" w16cid:durableId="90706234">
    <w:abstractNumId w:val="4"/>
  </w:num>
  <w:num w:numId="6" w16cid:durableId="487745560">
    <w:abstractNumId w:val="7"/>
  </w:num>
  <w:num w:numId="7" w16cid:durableId="1674720383">
    <w:abstractNumId w:val="15"/>
  </w:num>
  <w:num w:numId="8" w16cid:durableId="276643638">
    <w:abstractNumId w:val="13"/>
  </w:num>
  <w:num w:numId="9" w16cid:durableId="1835295318">
    <w:abstractNumId w:val="10"/>
  </w:num>
  <w:num w:numId="10" w16cid:durableId="362554688">
    <w:abstractNumId w:val="6"/>
  </w:num>
  <w:num w:numId="11" w16cid:durableId="53740885">
    <w:abstractNumId w:val="1"/>
  </w:num>
  <w:num w:numId="12" w16cid:durableId="181287725">
    <w:abstractNumId w:val="11"/>
  </w:num>
  <w:num w:numId="13" w16cid:durableId="1704211022">
    <w:abstractNumId w:val="5"/>
  </w:num>
  <w:num w:numId="14" w16cid:durableId="291056905">
    <w:abstractNumId w:val="16"/>
  </w:num>
  <w:num w:numId="15" w16cid:durableId="1920022539">
    <w:abstractNumId w:val="0"/>
  </w:num>
  <w:num w:numId="16" w16cid:durableId="1904372176">
    <w:abstractNumId w:val="8"/>
  </w:num>
  <w:num w:numId="17" w16cid:durableId="118381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BC"/>
    <w:rsid w:val="00016616"/>
    <w:rsid w:val="0003784A"/>
    <w:rsid w:val="0005160E"/>
    <w:rsid w:val="000B7B9C"/>
    <w:rsid w:val="000E3A79"/>
    <w:rsid w:val="000E5E1F"/>
    <w:rsid w:val="000F108D"/>
    <w:rsid w:val="00134187"/>
    <w:rsid w:val="001708BE"/>
    <w:rsid w:val="001A21FB"/>
    <w:rsid w:val="00330E5E"/>
    <w:rsid w:val="003C7A70"/>
    <w:rsid w:val="003D0094"/>
    <w:rsid w:val="0040093D"/>
    <w:rsid w:val="00443C2A"/>
    <w:rsid w:val="004548A1"/>
    <w:rsid w:val="004744F5"/>
    <w:rsid w:val="00477FA2"/>
    <w:rsid w:val="00496E2D"/>
    <w:rsid w:val="004A28AB"/>
    <w:rsid w:val="004D1562"/>
    <w:rsid w:val="00592C15"/>
    <w:rsid w:val="006214D6"/>
    <w:rsid w:val="006817E5"/>
    <w:rsid w:val="006C25F8"/>
    <w:rsid w:val="007079D8"/>
    <w:rsid w:val="008C7BC5"/>
    <w:rsid w:val="008E73C0"/>
    <w:rsid w:val="00940CBC"/>
    <w:rsid w:val="00983694"/>
    <w:rsid w:val="009F3113"/>
    <w:rsid w:val="00A567CD"/>
    <w:rsid w:val="00A85CCB"/>
    <w:rsid w:val="00A97164"/>
    <w:rsid w:val="00AB1F04"/>
    <w:rsid w:val="00AC2354"/>
    <w:rsid w:val="00BA07E8"/>
    <w:rsid w:val="00BB4FCB"/>
    <w:rsid w:val="00BC1E6A"/>
    <w:rsid w:val="00C60849"/>
    <w:rsid w:val="00C63405"/>
    <w:rsid w:val="00CB7D74"/>
    <w:rsid w:val="00CF3332"/>
    <w:rsid w:val="00D34F71"/>
    <w:rsid w:val="00D76519"/>
    <w:rsid w:val="00DE6548"/>
    <w:rsid w:val="00DF0445"/>
    <w:rsid w:val="00E05074"/>
    <w:rsid w:val="00E14DC3"/>
    <w:rsid w:val="00F43A2B"/>
    <w:rsid w:val="00F56E65"/>
    <w:rsid w:val="00F83210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D5420"/>
  <w15:chartTrackingRefBased/>
  <w15:docId w15:val="{7879E79F-D31C-4D26-A1B2-AB38690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1562"/>
    <w:pPr>
      <w:spacing w:after="0" w:line="240" w:lineRule="auto"/>
    </w:pPr>
    <w:rPr>
      <w:rFonts w:ascii="Candara" w:hAnsi="Candara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940CB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940CBC"/>
    <w:rPr>
      <w:rFonts w:asciiTheme="minorHAnsi" w:eastAsiaTheme="minorEastAsia" w:hAnsiTheme="minorHAns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40CBC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65"/>
    <w:qFormat/>
    <w:rsid w:val="00940CBC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940CBC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940CB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744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44F5"/>
    <w:rPr>
      <w:rFonts w:ascii="Candara" w:hAnsi="Candara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744F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4F5"/>
    <w:rPr>
      <w:rFonts w:ascii="Candara" w:hAnsi="Candara" w:cs="Times New Roman"/>
      <w:szCs w:val="24"/>
      <w:lang w:eastAsia="fi-FI"/>
    </w:rPr>
  </w:style>
  <w:style w:type="table" w:styleId="TaulukkoRuudukko">
    <w:name w:val="Table Grid"/>
    <w:basedOn w:val="Normaalitaulukko"/>
    <w:uiPriority w:val="39"/>
    <w:rsid w:val="004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EB28-89E2-4063-9491-06FE7C59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Koutonen</dc:creator>
  <cp:keywords/>
  <dc:description/>
  <cp:lastModifiedBy>Susanna Koutonen</cp:lastModifiedBy>
  <cp:revision>2</cp:revision>
  <dcterms:created xsi:type="dcterms:W3CDTF">2023-01-05T12:29:00Z</dcterms:created>
  <dcterms:modified xsi:type="dcterms:W3CDTF">2023-01-05T12:29:00Z</dcterms:modified>
</cp:coreProperties>
</file>